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F" w:rsidRPr="00BB4AD1" w:rsidRDefault="00BB4AD1" w:rsidP="00BB4AD1">
      <w:pPr>
        <w:jc w:val="center"/>
        <w:rPr>
          <w:b/>
          <w:sz w:val="24"/>
          <w:u w:val="single"/>
        </w:rPr>
      </w:pPr>
      <w:r w:rsidRPr="00BB4AD1">
        <w:rPr>
          <w:b/>
          <w:sz w:val="24"/>
          <w:u w:val="single"/>
        </w:rPr>
        <w:t>Zadanie – zaplecze socjalne budowy</w:t>
      </w:r>
    </w:p>
    <w:p w:rsidR="00BB4AD1" w:rsidRPr="00BB4AD1" w:rsidRDefault="00BB4AD1" w:rsidP="00BB4AD1">
      <w:pPr>
        <w:jc w:val="both"/>
        <w:rPr>
          <w:sz w:val="24"/>
        </w:rPr>
      </w:pPr>
      <w:r w:rsidRPr="00BB4AD1">
        <w:rPr>
          <w:sz w:val="24"/>
        </w:rPr>
        <w:t>Dobierz odpowiednią liczbę kontenerów socjalnych dla zaplecza placu budowy dla poniższych warunków</w:t>
      </w:r>
      <w:r>
        <w:rPr>
          <w:sz w:val="24"/>
        </w:rPr>
        <w:t xml:space="preserve"> </w:t>
      </w:r>
      <w:r w:rsidRPr="00BB4AD1">
        <w:rPr>
          <w:sz w:val="24"/>
          <w:u w:val="single"/>
        </w:rPr>
        <w:t>(należy uwzględnić jadalnie, szatnię czystą, szatnię brudną, sanitariaty):</w:t>
      </w:r>
    </w:p>
    <w:p w:rsidR="00BB4AD1" w:rsidRDefault="00BB4AD1" w:rsidP="00BB4AD1">
      <w:pPr>
        <w:jc w:val="both"/>
        <w:rPr>
          <w:sz w:val="24"/>
        </w:rPr>
      </w:pPr>
      <w:r w:rsidRPr="00BB4AD1">
        <w:rPr>
          <w:sz w:val="24"/>
        </w:rPr>
        <w:t xml:space="preserve">Liczba pracowników na jednej zmianie: </w:t>
      </w:r>
      <w:r w:rsidRPr="00BB4AD1">
        <w:rPr>
          <w:b/>
          <w:sz w:val="24"/>
        </w:rPr>
        <w:t xml:space="preserve">P = </w:t>
      </w:r>
      <w:r w:rsidR="00623523">
        <w:rPr>
          <w:b/>
          <w:sz w:val="24"/>
        </w:rPr>
        <w:t>6</w:t>
      </w:r>
      <w:r w:rsidRPr="00BB4AD1">
        <w:rPr>
          <w:b/>
          <w:sz w:val="24"/>
        </w:rPr>
        <w:t xml:space="preserve">*I + </w:t>
      </w:r>
      <w:r w:rsidR="00623523">
        <w:rPr>
          <w:b/>
          <w:sz w:val="24"/>
        </w:rPr>
        <w:t>4</w:t>
      </w:r>
      <w:r w:rsidRPr="00BB4AD1">
        <w:rPr>
          <w:b/>
          <w:sz w:val="24"/>
        </w:rPr>
        <w:t>*N</w:t>
      </w:r>
      <w:r w:rsidRPr="00BB4AD1">
        <w:rPr>
          <w:sz w:val="24"/>
        </w:rPr>
        <w:t xml:space="preserve"> – I – liczba liter w imieniu ucznia, N – liczba liter w nazwisku ucznia</w:t>
      </w:r>
      <w:r>
        <w:rPr>
          <w:sz w:val="24"/>
        </w:rPr>
        <w:t>.</w:t>
      </w:r>
    </w:p>
    <w:p w:rsidR="00BB4AD1" w:rsidRDefault="00C74F00" w:rsidP="00BB4AD1">
      <w:pPr>
        <w:jc w:val="both"/>
        <w:rPr>
          <w:sz w:val="24"/>
        </w:rPr>
      </w:pPr>
      <w:r>
        <w:rPr>
          <w:sz w:val="24"/>
        </w:rPr>
        <w:t>Ręcznie lub za pomocą dowolnego programu graficznego naszkicuj układ dobranych kontenerów socjalnych z podpisaniem pomieszczeń szatni, jadalni, sanitariatów, względnie aneksu kuchennego, itp. (staranny szkic).</w:t>
      </w:r>
      <w:bookmarkStart w:id="0" w:name="_GoBack"/>
      <w:bookmarkEnd w:id="0"/>
    </w:p>
    <w:p w:rsidR="00623523" w:rsidRPr="00F61BCA" w:rsidRDefault="00623523" w:rsidP="00623523">
      <w:pPr>
        <w:jc w:val="center"/>
        <w:rPr>
          <w:b/>
          <w:sz w:val="24"/>
          <w:u w:val="single"/>
        </w:rPr>
      </w:pPr>
      <w:r w:rsidRPr="00F61BCA">
        <w:rPr>
          <w:b/>
          <w:sz w:val="24"/>
          <w:u w:val="single"/>
        </w:rPr>
        <w:t>Wytyczne:</w:t>
      </w:r>
    </w:p>
    <w:p w:rsidR="00623523" w:rsidRDefault="00623523" w:rsidP="00623523">
      <w:pPr>
        <w:jc w:val="center"/>
        <w:rPr>
          <w:b/>
          <w:sz w:val="24"/>
        </w:rPr>
      </w:pPr>
    </w:p>
    <w:p w:rsidR="00623523" w:rsidRDefault="00623523" w:rsidP="00623523">
      <w:pPr>
        <w:jc w:val="both"/>
      </w:pPr>
      <w:r>
        <w:t xml:space="preserve">Ogólne przepisy bezpieczeństwa i higieny pracy dotyczące pomieszczeń socjalnych (fragment wytycznych) </w:t>
      </w:r>
    </w:p>
    <w:p w:rsidR="00623523" w:rsidRDefault="00623523" w:rsidP="00623523">
      <w:pPr>
        <w:jc w:val="both"/>
      </w:pPr>
      <w:r>
        <w:t xml:space="preserve">Normy pomieszczeń socjalnych przyjmuje się według następujących wytycznych: </w:t>
      </w:r>
    </w:p>
    <w:p w:rsidR="00623523" w:rsidRDefault="00623523" w:rsidP="00623523">
      <w:pPr>
        <w:jc w:val="both"/>
      </w:pPr>
      <w:r>
        <w:sym w:font="Symbol" w:char="F02D"/>
      </w:r>
      <w:r>
        <w:t xml:space="preserve"> Powierzchnia jadalni nie może wynosić mniej niż 0,70 m 2 na jednego pracownika najliczniejszej zmiany. </w:t>
      </w:r>
    </w:p>
    <w:p w:rsidR="00623523" w:rsidRDefault="00623523" w:rsidP="00623523">
      <w:pPr>
        <w:jc w:val="both"/>
      </w:pPr>
      <w:r>
        <w:sym w:font="Symbol" w:char="F02D"/>
      </w:r>
      <w:r>
        <w:t xml:space="preserve"> Powierzchnia użytkowa szatni odzieży</w:t>
      </w:r>
      <w:r w:rsidR="00F61BCA">
        <w:t xml:space="preserve"> czystej powinna wynosić - 0,65</w:t>
      </w:r>
      <w:r>
        <w:t>m2 , a sza</w:t>
      </w:r>
      <w:r w:rsidR="00F61BCA">
        <w:t>tni odzieży brudnej - 0,50m</w:t>
      </w:r>
      <w:r>
        <w:t xml:space="preserve">2 na jednego pracownika. </w:t>
      </w:r>
      <w:r w:rsidR="00F61BCA">
        <w:t>Dopuszcza się połączenie szatni czystej i brudnej powierzchni – 0,9  m2.</w:t>
      </w:r>
    </w:p>
    <w:p w:rsidR="00623523" w:rsidRDefault="00623523" w:rsidP="00623523">
      <w:pPr>
        <w:jc w:val="both"/>
      </w:pPr>
      <w:r>
        <w:t xml:space="preserve">Szatnia odzieży czystej i szatnia odzieży brudnej powinny mieścić się w wyodrębnionych pomieszczeniach. </w:t>
      </w:r>
    </w:p>
    <w:p w:rsidR="00623523" w:rsidRDefault="00623523" w:rsidP="00623523">
      <w:pPr>
        <w:jc w:val="both"/>
      </w:pPr>
      <w:r>
        <w:sym w:font="Symbol" w:char="F02D"/>
      </w:r>
      <w:r>
        <w:t xml:space="preserve"> W suszarni odzieży powinno przypadać co najmniej 0,40 m 2 powierzchni na jednego pracownika najliczniejszej zmiany. </w:t>
      </w:r>
    </w:p>
    <w:p w:rsidR="00623523" w:rsidRDefault="00623523" w:rsidP="00623523">
      <w:pPr>
        <w:jc w:val="both"/>
      </w:pPr>
      <w:r>
        <w:t xml:space="preserve">Suszarnia powinna znajdować się obok szatni. </w:t>
      </w:r>
    </w:p>
    <w:p w:rsidR="00623523" w:rsidRDefault="00623523" w:rsidP="00623523">
      <w:pPr>
        <w:jc w:val="both"/>
      </w:pPr>
      <w:r>
        <w:sym w:font="Symbol" w:char="F02D"/>
      </w:r>
      <w:r>
        <w:t xml:space="preserve"> Na każdych 7 pracowników najliczniejszej zmiany powinno w umywalni przypadać co najmniej jedno stanowisko do mycia.</w:t>
      </w:r>
    </w:p>
    <w:p w:rsidR="00F61BCA" w:rsidRDefault="00F61BCA" w:rsidP="00623523">
      <w:pPr>
        <w:jc w:val="both"/>
      </w:pPr>
    </w:p>
    <w:p w:rsidR="00F61BCA" w:rsidRPr="00F61BCA" w:rsidRDefault="00F61BCA" w:rsidP="00F61BCA">
      <w:pPr>
        <w:jc w:val="center"/>
        <w:rPr>
          <w:b/>
          <w:sz w:val="24"/>
          <w:u w:val="single"/>
        </w:rPr>
      </w:pPr>
      <w:r w:rsidRPr="00F61BCA">
        <w:rPr>
          <w:b/>
          <w:u w:val="single"/>
        </w:rPr>
        <w:t>Kontenery do wykorzystania w załączniku</w:t>
      </w:r>
    </w:p>
    <w:sectPr w:rsidR="00F61BCA" w:rsidRPr="00F6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1"/>
    <w:rsid w:val="0026018F"/>
    <w:rsid w:val="00623523"/>
    <w:rsid w:val="00BB4AD1"/>
    <w:rsid w:val="00C74F00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7B3"/>
  <w15:chartTrackingRefBased/>
  <w15:docId w15:val="{6B364994-BEFE-4218-8344-6D53EA7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Jurkiewicz</dc:creator>
  <cp:keywords/>
  <dc:description/>
  <cp:lastModifiedBy>Marek Jurkiewicz</cp:lastModifiedBy>
  <cp:revision>3</cp:revision>
  <dcterms:created xsi:type="dcterms:W3CDTF">2020-10-24T07:38:00Z</dcterms:created>
  <dcterms:modified xsi:type="dcterms:W3CDTF">2020-10-24T09:27:00Z</dcterms:modified>
</cp:coreProperties>
</file>